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上海三信301Pt-C塑壳ORP复合电极</w:t>
      </w:r>
    </w:p>
    <w:p>
      <w:pPr/>
      <w:r>
        <w:rPr/>
        <w:t xml:space="preserve">实验室和现场使用，高质量的铂金圈便于清洁抛光，适合测试常规水溶液如游泳池水，矿泉水及饮用水的杀菌效果，废水和电镀液等水处理上的氧化还原系统测试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●PC外壳耐碰撞</w:t>
      </w:r>
      <w:r>
        <w:br/>
      </w:r>
      <w:r>
        <w:rPr/>
        <w:t xml:space="preserve">
●3M KCl凝胶电解质，无需补充</w:t>
      </w:r>
      <w:r>
        <w:br/>
      </w:r>
      <w:r>
        <w:rPr/>
        <w:t xml:space="preserve">
●陶瓷砂芯液络部</w:t>
      </w:r>
      <w:r>
        <w:br/>
      </w:r>
      <w:r>
        <w:rPr/>
        <w:t xml:space="preserve">
●特制铂金环敏感膜，适用于氧化体系</w:t>
      </w:r>
      <w:r>
        <w:br/>
      </w:r>
      <w:r>
        <w:rPr/>
        <w:t xml:space="preserve">
●标准BNC接口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301Pt-C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电极外壳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塑料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特点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PC外壳耐碰撞，凝胶状KCL，无需补充。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参比电极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Ag/Agcl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液接界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陶瓷芯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敏感元件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Φ6×2.5铂金圈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外参比溶液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4 M KCL
</w:t>
            </w:r>
          </w:p>
          <w:p>
            <w:pPr/>
            <w:r>
              <w:rPr/>
              <w:t xml:space="preserve">（凝胶）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Φ12×160mm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电线长度
</w:t>
            </w:r>
          </w:p>
          <w:p>
            <w:pPr/>
            <w:r>
              <w:rPr/>
              <w:t xml:space="preserve">及插口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1m. BNC插口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应用范围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实验室和现场常规使用，用以测定溶液的氧化还原电位。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