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上海三信3.5mol/L氯化钾pH电极补充液（氯化银饱和）250ml</w:t>
      </w:r>
    </w:p>
    <w:p>
      <w:pPr/>
      <w:r>
        <w:rPr/>
        <w:t xml:space="preserve">适用pH电极/ORP电极的补充液（氯化银饱和）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适用pH电极/ORP电极的补充液（氯化银饱和）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