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Types>
</file>

<file path=_rels/.rels><?xml version="1.0"?><Relationships xmlns="http://schemas.openxmlformats.org/package/2006/relationships"><Relationship Id="rDoc"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rPr/>
        <w:t xml:space="preserve">上海三信PH60F-DE 平面pH复合电极</w:t>
      </w:r>
    </w:p>
    <w:p>
      <w:pPr/>
      <w:r>
        <w:rPr/>
        <w:t xml:space="preserve">PH60F-DE是用于60-Z系列的平面型pH复合电极，内置温度传感器，配备高敏感玻璃膜，特殊工艺的双液接界结构和蓝色凝胶化内溶液，在保证响应速度的前提下保障了测量精度。适合表面和少量样品pH测试，如如皮肤、纸张、织物、皮革等；微量样品测试，也适合常规水溶液pH测试，如水培、水产养殖、游泳池和温泉、水处理、工厂冷却塔等应用场景。</w:t>
      </w:r>
    </w:p>
    <w:p>
      <w:pPr>
        <w:pStyle w:val="Heading1"/>
      </w:pPr>
      <w:r>
        <w:rPr/>
        <w:t xml:space="preserve">产品描述</w:t>
      </w:r>
    </w:p>
    <w:p>
      <w:pPr/>
      <w:r>
        <w:rPr/>
        <w:t xml:space="preserve">●用于60-Z系列蓝牙智能型笔试计的平面pH复合电极，适合表面和少量样品测试</w:t>
      </w:r>
      <w:r>
        <w:br/>
      </w:r>
      <w:r>
        <w:rPr/>
        <w:t xml:space="preserve">
●带温度传感器，支持自动温度补偿</w:t>
      </w:r>
      <w:r>
        <w:br/>
      </w:r>
      <w:r>
        <w:rPr/>
        <w:t xml:space="preserve">
●电极内溶液采用特殊的蓝色凝胶化工艺加工，内溶液不会流动，杜绝了气泡的产生，避免了玻璃膜内侧出现热的对流传导，提高了测量精度，也方便了使用</w:t>
      </w:r>
      <w:r>
        <w:br/>
      </w:r>
      <w:r>
        <w:rPr/>
        <w:t xml:space="preserve">
●电极独特双液接界结构，减少污染，被测溶液只能污染外腔体中的第二盐桥溶液，对内腔体中的第一盐桥KCl溶液影响很小，并减少液接界堵塞和避免第一盐桥溶液与被测量溶液间离子间的化学反应</w:t>
      </w:r>
    </w:p>
    <w:sectPr>
      <w:footerReference w:type="default" r:id="rFooter"/>
      <w:pgSz w:w="11906" w:h="16838"/>
      <w:pgMar w:top="1134" w:right="1134" w:bottom="1134" w:left="1134" w:footer="567"/>
    </w:sectPr>
  </w:body>
</w:document>
</file>

<file path=word/footer1.xml><?xml version="1.0" encoding="utf-8"?>
<w:ftr xmlns:w="http://schemas.openxmlformats.org/wordprocessingml/2006/main" xmlns:r="http://schemas.openxmlformats.org/officeDocument/2006/relationships">
  <w:p>
    <w:pPr>
      <w:jc w:val="center"/>
      <w:spacing w:before="0" w:after="0"/>
    </w:pPr>
    <w:hyperlink r:id="rWebsite">
      <w:r>
        <w:rPr>
          <w:rFonts w:ascii="Arial" w:hAnsi="Arial"/>
          <w:color w:val="666666"/>
          <w:sz w:val="18"/>
        </w:rPr>
        <w:t>https://www.shsanxin.com.cn/</w:t>
      </w:r>
    </w:hyperlink>
  </w:p>
</w:ftr>
</file>

<file path=word/styles.xml><?xml version="1.0" encoding="utf-8"?>
<w:styles xmlns:w="http://schemas.openxmlformats.org/wordprocessingml/2006/main">
  <w:docDefaults>
    <w:rPrDefault>
      <w:rPr>
        <w:rFonts w:ascii="Arial" w:hAnsi="Arial" w:eastAsia="Microsoft YaHei"/>
        <w:color w:val="000000"/>
        <w:sz w:val="21"/>
      </w:rPr>
    </w:rPrDefault>
    <w:pPrDefault>
      <w:pPr>
        <w:spacing w:after="120" w:line="300" w:lineRule="auto"/>
      </w:pPr>
    </w:pPrDefault>
  </w:docDefaults>
  <w:style w:type="paragraph" w:styleId="Title">
    <w:name w:val="Title"/>
    <w:pPr>
      <w:keepNext/>
      <w:spacing w:before="200" w:after="140"/>
    </w:pPr>
    <w:rPr>
      <w:b/>
      <w:color w:val="000000"/>
      <w:sz w:val="36"/>
    </w:rPr>
  </w:style>
  <w:style w:type="paragraph" w:styleId="Heading1">
    <w:name w:val="Heading1"/>
    <w:pPr>
      <w:keepNext/>
      <w:spacing w:before="200" w:after="140"/>
    </w:pPr>
    <w:rPr>
      <w:b/>
      <w:color w:val="000000"/>
      <w:sz w:val="28"/>
    </w:rPr>
  </w:style>
  <w:style w:type="paragraph" w:styleId="Heading2">
    <w:name w:val="Heading2"/>
    <w:pPr>
      <w:keepNext/>
      <w:spacing w:before="200" w:after="140"/>
    </w:pPr>
    <w:rPr>
      <w:b/>
      <w:color w:val="000000"/>
      <w:sz w:val="24"/>
    </w:rPr>
  </w:style>
</w:styles>
</file>

<file path=word/_rels/document.xml.rels><?xml version="1.0"?><Relationships xmlns="http://schemas.openxmlformats.org/package/2006/relationships"><Relationship Id="rStyles" Type="http://schemas.openxmlformats.org/officeDocument/2006/relationships/styles" Target="styles.xml"/><Relationship Id="rFooter" Type="http://schemas.openxmlformats.org/officeDocument/2006/relationships/footer" Target="footer1.xml"/></Relationships>
</file>

<file path=word/_rels/footer1.xml.rels><?xml version="1.0"?><Relationships xmlns="http://schemas.openxmlformats.org/package/2006/relationships"><Relationship Id="rWebsite" Type="http://schemas.openxmlformats.org/officeDocument/2006/relationships/hyperlink" Target="https://www.shsanxin.com.cn/" TargetMode="External"/></Relationships>
</file>